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D9" w:rsidRDefault="009D66A5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学年度佛山市南海区卫生职业技术学校教职员招聘初试公告</w:t>
      </w:r>
    </w:p>
    <w:p w:rsidR="00C603D9" w:rsidRDefault="009D66A5">
      <w:pPr>
        <w:snapToGrid w:val="0"/>
        <w:spacing w:line="360" w:lineRule="auto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为做好201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-201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学年度佛山市南海区卫生职业技术学校教职员招聘初试工作，确保初试严谨有序、客观公正，根据《201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—201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学年度南海区教育系统教职员招聘工作方案》等文件要求，现公告如下。</w:t>
      </w:r>
    </w:p>
    <w:p w:rsidR="00C603D9" w:rsidRDefault="009D66A5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一、指导思想</w:t>
      </w:r>
    </w:p>
    <w:p w:rsidR="00C603D9" w:rsidRDefault="009D66A5">
      <w:pPr>
        <w:snapToGrid w:val="0"/>
        <w:spacing w:line="360" w:lineRule="auto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坚持公正、公平、科学、规范的原则，测评考生的综合素质和专业能力。</w:t>
      </w:r>
    </w:p>
    <w:p w:rsidR="00C603D9" w:rsidRDefault="009D66A5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二、初试对象、时间和地点</w:t>
      </w:r>
    </w:p>
    <w:p w:rsidR="00C603D9" w:rsidRDefault="009D66A5">
      <w:pPr>
        <w:spacing w:line="360" w:lineRule="auto"/>
        <w:ind w:leftChars="304" w:left="638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（一）初试对象：通过资格初审的考生（以下简称考生）。（二）初试时间：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603D9" w:rsidRDefault="009D66A5">
      <w:pPr>
        <w:spacing w:line="360" w:lineRule="auto"/>
        <w:ind w:firstLineChars="200" w:firstLine="64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（三）初试地点：</w:t>
      </w:r>
      <w:r>
        <w:rPr>
          <w:rFonts w:ascii="仿宋_GB2312" w:eastAsia="仿宋_GB2312" w:hint="eastAsia"/>
          <w:sz w:val="30"/>
          <w:szCs w:val="30"/>
        </w:rPr>
        <w:t>佛山市</w:t>
      </w:r>
      <w:bookmarkStart w:id="0" w:name="_Hlk504776604"/>
      <w:r>
        <w:rPr>
          <w:rFonts w:ascii="仿宋_GB2312" w:eastAsia="仿宋_GB2312" w:hint="eastAsia"/>
          <w:sz w:val="30"/>
          <w:szCs w:val="30"/>
        </w:rPr>
        <w:t>南海区卫生职业技术学校</w:t>
      </w:r>
      <w:bookmarkEnd w:id="0"/>
      <w:r>
        <w:rPr>
          <w:rFonts w:ascii="仿宋_GB2312" w:eastAsia="仿宋_GB2312" w:hint="eastAsia"/>
          <w:sz w:val="30"/>
          <w:szCs w:val="30"/>
        </w:rPr>
        <w:t>（佛山市南海区西樵镇上金瓯村）。</w:t>
      </w:r>
    </w:p>
    <w:p w:rsidR="00C603D9" w:rsidRDefault="009D66A5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三、初试流程</w:t>
      </w:r>
    </w:p>
    <w:p w:rsidR="00C603D9" w:rsidRDefault="009D66A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（一）报到：考生须持准考证（通过教师招聘系统打印）和本人身份证</w:t>
      </w:r>
      <w:r w:rsidR="00596FF8">
        <w:rPr>
          <w:rFonts w:ascii="仿宋" w:eastAsia="仿宋" w:hAnsi="仿宋" w:hint="eastAsia"/>
          <w:sz w:val="32"/>
          <w:szCs w:val="32"/>
        </w:rPr>
        <w:t>原件</w:t>
      </w:r>
      <w:r>
        <w:rPr>
          <w:rFonts w:ascii="仿宋" w:eastAsia="仿宋" w:hAnsi="仿宋" w:hint="eastAsia"/>
          <w:sz w:val="32"/>
          <w:szCs w:val="32"/>
        </w:rPr>
        <w:t>于</w:t>
      </w:r>
      <w:r w:rsidR="00B01B39">
        <w:rPr>
          <w:rFonts w:ascii="仿宋" w:eastAsia="仿宋" w:hAnsi="仿宋" w:hint="eastAsia"/>
          <w:sz w:val="32"/>
          <w:szCs w:val="32"/>
        </w:rPr>
        <w:t>当天上午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分到</w:t>
      </w:r>
      <w:r w:rsidR="00B01B39" w:rsidRPr="00B01B39">
        <w:rPr>
          <w:rFonts w:ascii="仿宋" w:eastAsia="仿宋" w:hAnsi="仿宋" w:hint="eastAsia"/>
          <w:sz w:val="32"/>
          <w:szCs w:val="32"/>
        </w:rPr>
        <w:t>南海区卫生职业技术学校</w:t>
      </w:r>
      <w:r>
        <w:rPr>
          <w:rFonts w:ascii="仿宋" w:eastAsia="仿宋" w:hAnsi="仿宋"/>
          <w:sz w:val="32"/>
          <w:szCs w:val="32"/>
        </w:rPr>
        <w:t>报告厅</w:t>
      </w:r>
      <w:r>
        <w:rPr>
          <w:rFonts w:ascii="仿宋" w:eastAsia="仿宋" w:hAnsi="仿宋" w:hint="eastAsia"/>
          <w:sz w:val="32"/>
          <w:szCs w:val="32"/>
        </w:rPr>
        <w:t>报到，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逾时视为放弃初试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03D9" w:rsidRDefault="009D66A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（二）候考：考生报到后通过抽签确定考试顺序，并</w:t>
      </w:r>
      <w:proofErr w:type="gramStart"/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候考。</w:t>
      </w:r>
      <w:proofErr w:type="gramStart"/>
      <w:r>
        <w:rPr>
          <w:rFonts w:ascii="仿宋_GB2312" w:eastAsia="仿宋_GB2312" w:hint="eastAsia"/>
          <w:sz w:val="32"/>
          <w:szCs w:val="32"/>
        </w:rPr>
        <w:t>候考室</w:t>
      </w:r>
      <w:proofErr w:type="gramEnd"/>
      <w:r>
        <w:rPr>
          <w:rFonts w:ascii="仿宋_GB2312" w:eastAsia="仿宋_GB2312" w:hint="eastAsia"/>
          <w:sz w:val="32"/>
          <w:szCs w:val="32"/>
        </w:rPr>
        <w:t>实行封闭管理，</w:t>
      </w:r>
      <w:r>
        <w:rPr>
          <w:rFonts w:ascii="仿宋" w:eastAsia="仿宋" w:hAnsi="仿宋" w:hint="eastAsia"/>
          <w:sz w:val="32"/>
          <w:szCs w:val="32"/>
        </w:rPr>
        <w:t>在候考期间，考生要自觉听从工作人员安排，关闭通讯工具并统一由工作人员暂代保管，不得擅自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</w:t>
      </w:r>
      <w:proofErr w:type="gramEnd"/>
      <w:r>
        <w:rPr>
          <w:rFonts w:ascii="仿宋" w:eastAsia="仿宋" w:hAnsi="仿宋" w:hint="eastAsia"/>
          <w:sz w:val="32"/>
          <w:szCs w:val="32"/>
        </w:rPr>
        <w:t>室，不得喧哗、吵闹。考试结束后考生拿回个人物品</w:t>
      </w:r>
      <w:r>
        <w:rPr>
          <w:rFonts w:ascii="仿宋" w:eastAsia="仿宋" w:hAnsi="仿宋" w:hint="eastAsia"/>
          <w:sz w:val="32"/>
          <w:szCs w:val="32"/>
        </w:rPr>
        <w:lastRenderedPageBreak/>
        <w:t>后立即离开考场，</w:t>
      </w:r>
      <w:r>
        <w:rPr>
          <w:rFonts w:ascii="仿宋_GB2312" w:eastAsia="仿宋_GB2312" w:hint="eastAsia"/>
          <w:sz w:val="32"/>
          <w:szCs w:val="32"/>
        </w:rPr>
        <w:t>不准在考场附近停留议论，不准以任何形式向其他考生泄露考题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603D9" w:rsidRPr="00B01B39" w:rsidRDefault="009D66A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（三）考试：</w:t>
      </w:r>
      <w:r w:rsidRPr="00B01B39">
        <w:rPr>
          <w:rFonts w:ascii="仿宋" w:eastAsia="仿宋" w:hAnsi="仿宋" w:hint="eastAsia"/>
          <w:sz w:val="32"/>
          <w:szCs w:val="32"/>
        </w:rPr>
        <w:t>初试包括</w:t>
      </w:r>
      <w:r w:rsidRPr="00B01B39">
        <w:rPr>
          <w:rFonts w:ascii="仿宋" w:eastAsia="仿宋" w:hAnsi="仿宋" w:hint="eastAsia"/>
          <w:b/>
          <w:sz w:val="32"/>
          <w:szCs w:val="30"/>
        </w:rPr>
        <w:t>教学能力测试</w:t>
      </w:r>
      <w:r w:rsidR="00BF4C31" w:rsidRPr="00B01B39">
        <w:rPr>
          <w:rFonts w:ascii="仿宋" w:eastAsia="仿宋" w:hAnsi="仿宋" w:hint="eastAsia"/>
          <w:b/>
          <w:sz w:val="32"/>
          <w:szCs w:val="30"/>
        </w:rPr>
        <w:t>、现场答辩</w:t>
      </w:r>
      <w:r w:rsidRPr="00B01B39">
        <w:rPr>
          <w:rFonts w:ascii="仿宋" w:eastAsia="仿宋" w:hAnsi="仿宋" w:hint="eastAsia"/>
          <w:sz w:val="32"/>
          <w:szCs w:val="30"/>
        </w:rPr>
        <w:t>两个环节</w:t>
      </w:r>
      <w:r w:rsidRPr="00B01B39">
        <w:rPr>
          <w:rFonts w:ascii="仿宋" w:eastAsia="仿宋" w:hAnsi="仿宋" w:hint="eastAsia"/>
          <w:sz w:val="32"/>
          <w:szCs w:val="32"/>
        </w:rPr>
        <w:t>。</w:t>
      </w:r>
    </w:p>
    <w:p w:rsidR="00BF4C31" w:rsidRDefault="00BF4C31" w:rsidP="00BF4C31">
      <w:pPr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Pr="00B01B39">
        <w:rPr>
          <w:rFonts w:ascii="仿宋" w:eastAsia="仿宋" w:hAnsi="仿宋" w:hint="eastAsia"/>
          <w:b/>
          <w:sz w:val="32"/>
          <w:szCs w:val="32"/>
        </w:rPr>
        <w:t>.教学能力测试（占</w:t>
      </w:r>
      <w:r w:rsidR="005F08F4">
        <w:rPr>
          <w:rFonts w:ascii="仿宋" w:eastAsia="仿宋" w:hAnsi="仿宋" w:hint="eastAsia"/>
          <w:b/>
          <w:sz w:val="32"/>
          <w:szCs w:val="32"/>
        </w:rPr>
        <w:t>初试成绩</w:t>
      </w:r>
      <w:r w:rsidRPr="00B01B39">
        <w:rPr>
          <w:rFonts w:ascii="仿宋" w:eastAsia="仿宋" w:hAnsi="仿宋" w:hint="eastAsia"/>
          <w:b/>
          <w:sz w:val="32"/>
          <w:szCs w:val="32"/>
        </w:rPr>
        <w:t>55</w:t>
      </w:r>
      <w:r w:rsidRPr="00B01B39">
        <w:rPr>
          <w:rFonts w:ascii="仿宋" w:eastAsia="仿宋" w:hAnsi="仿宋"/>
          <w:b/>
          <w:sz w:val="32"/>
          <w:szCs w:val="32"/>
        </w:rPr>
        <w:t>%</w:t>
      </w:r>
      <w:r w:rsidRPr="00B01B39">
        <w:rPr>
          <w:rFonts w:ascii="仿宋" w:eastAsia="仿宋" w:hAnsi="仿宋" w:hint="eastAsia"/>
          <w:b/>
          <w:sz w:val="32"/>
          <w:szCs w:val="32"/>
        </w:rPr>
        <w:t>）：</w:t>
      </w:r>
      <w:r w:rsidRPr="00B01B39">
        <w:rPr>
          <w:rFonts w:ascii="仿宋" w:eastAsia="仿宋" w:hAnsi="仿宋" w:hint="eastAsia"/>
          <w:sz w:val="32"/>
          <w:szCs w:val="32"/>
        </w:rPr>
        <w:t>采取编写说</w:t>
      </w:r>
      <w:proofErr w:type="gramStart"/>
      <w:r w:rsidRPr="00B01B39">
        <w:rPr>
          <w:rFonts w:ascii="仿宋" w:eastAsia="仿宋" w:hAnsi="仿宋" w:hint="eastAsia"/>
          <w:sz w:val="32"/>
          <w:szCs w:val="32"/>
        </w:rPr>
        <w:t>课方案</w:t>
      </w:r>
      <w:proofErr w:type="gramEnd"/>
      <w:r w:rsidRPr="00B01B39">
        <w:rPr>
          <w:rFonts w:ascii="仿宋" w:eastAsia="仿宋" w:hAnsi="仿宋" w:hint="eastAsia"/>
          <w:sz w:val="32"/>
          <w:szCs w:val="32"/>
        </w:rPr>
        <w:t>并现场说课方式进行，测试考生教学设计和说课能力。考生现场阅读教材，编写一份1个课时（40分钟）的完整、规范的说课方案，</w:t>
      </w:r>
      <w:r>
        <w:rPr>
          <w:rFonts w:ascii="仿宋" w:eastAsia="仿宋" w:hAnsi="仿宋" w:hint="eastAsia"/>
          <w:sz w:val="32"/>
          <w:szCs w:val="32"/>
        </w:rPr>
        <w:t>备考</w:t>
      </w:r>
      <w:r w:rsidRPr="00B01B39">
        <w:rPr>
          <w:rFonts w:ascii="仿宋" w:eastAsia="仿宋" w:hAnsi="仿宋" w:hint="eastAsia"/>
          <w:sz w:val="32"/>
          <w:szCs w:val="32"/>
        </w:rPr>
        <w:t>时间40分钟。考生按抽签顺序到说课试室进行说课，每人</w:t>
      </w:r>
      <w:r>
        <w:rPr>
          <w:rFonts w:ascii="仿宋" w:eastAsia="仿宋" w:hAnsi="仿宋" w:hint="eastAsia"/>
          <w:sz w:val="32"/>
          <w:szCs w:val="32"/>
        </w:rPr>
        <w:t>说课</w:t>
      </w:r>
      <w:r>
        <w:rPr>
          <w:rFonts w:ascii="仿宋" w:eastAsia="仿宋" w:hAnsi="仿宋" w:hint="eastAsia"/>
          <w:sz w:val="32"/>
          <w:szCs w:val="32"/>
        </w:rPr>
        <w:t>限时</w:t>
      </w:r>
      <w:r w:rsidRPr="00B01B39">
        <w:rPr>
          <w:rFonts w:ascii="仿宋" w:eastAsia="仿宋" w:hAnsi="仿宋" w:hint="eastAsia"/>
          <w:sz w:val="32"/>
          <w:szCs w:val="32"/>
        </w:rPr>
        <w:t>10分钟。</w:t>
      </w:r>
    </w:p>
    <w:p w:rsidR="00BF4C31" w:rsidRDefault="00BF4C31" w:rsidP="00BF4C31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="009D66A5" w:rsidRPr="00BB74F4">
        <w:rPr>
          <w:rFonts w:ascii="仿宋" w:eastAsia="仿宋" w:hAnsi="仿宋" w:hint="eastAsia"/>
          <w:b/>
          <w:sz w:val="32"/>
          <w:szCs w:val="32"/>
        </w:rPr>
        <w:t>.现场</w:t>
      </w:r>
      <w:bookmarkStart w:id="1" w:name="_GoBack"/>
      <w:bookmarkEnd w:id="1"/>
      <w:r w:rsidR="009D66A5" w:rsidRPr="00BB74F4">
        <w:rPr>
          <w:rFonts w:ascii="仿宋" w:eastAsia="仿宋" w:hAnsi="仿宋" w:hint="eastAsia"/>
          <w:b/>
          <w:sz w:val="32"/>
          <w:szCs w:val="32"/>
        </w:rPr>
        <w:t>答辩（占</w:t>
      </w:r>
      <w:r w:rsidR="00B01B39" w:rsidRPr="00BB74F4">
        <w:rPr>
          <w:rFonts w:ascii="仿宋" w:eastAsia="仿宋" w:hAnsi="仿宋" w:hint="eastAsia"/>
          <w:b/>
          <w:sz w:val="32"/>
          <w:szCs w:val="32"/>
        </w:rPr>
        <w:t>初试成绩</w:t>
      </w:r>
      <w:r w:rsidR="009D66A5" w:rsidRPr="00BB74F4">
        <w:rPr>
          <w:rFonts w:ascii="仿宋" w:eastAsia="仿宋" w:hAnsi="仿宋"/>
          <w:b/>
          <w:sz w:val="32"/>
          <w:szCs w:val="32"/>
        </w:rPr>
        <w:t>4</w:t>
      </w:r>
      <w:r w:rsidR="009D66A5" w:rsidRPr="00BB74F4">
        <w:rPr>
          <w:rFonts w:ascii="仿宋" w:eastAsia="仿宋" w:hAnsi="仿宋" w:hint="eastAsia"/>
          <w:b/>
          <w:sz w:val="32"/>
          <w:szCs w:val="32"/>
        </w:rPr>
        <w:t>5</w:t>
      </w:r>
      <w:r w:rsidR="009D66A5" w:rsidRPr="00BB74F4">
        <w:rPr>
          <w:rFonts w:ascii="仿宋" w:eastAsia="仿宋" w:hAnsi="仿宋"/>
          <w:b/>
          <w:sz w:val="32"/>
          <w:szCs w:val="32"/>
        </w:rPr>
        <w:t>%</w:t>
      </w:r>
      <w:r w:rsidR="009D66A5" w:rsidRPr="00BB74F4">
        <w:rPr>
          <w:rFonts w:ascii="仿宋" w:eastAsia="仿宋" w:hAnsi="仿宋" w:hint="eastAsia"/>
          <w:b/>
          <w:sz w:val="32"/>
          <w:szCs w:val="32"/>
        </w:rPr>
        <w:t>）</w:t>
      </w:r>
      <w:r w:rsidR="009D66A5" w:rsidRPr="00B01B39">
        <w:rPr>
          <w:rFonts w:ascii="仿宋" w:eastAsia="仿宋" w:hAnsi="仿宋" w:hint="eastAsia"/>
          <w:b/>
          <w:sz w:val="32"/>
          <w:szCs w:val="30"/>
        </w:rPr>
        <w:t>：</w:t>
      </w:r>
      <w:r w:rsidR="009D66A5" w:rsidRPr="00B01B39">
        <w:rPr>
          <w:rFonts w:ascii="仿宋" w:eastAsia="仿宋" w:hAnsi="仿宋" w:hint="eastAsia"/>
          <w:sz w:val="32"/>
          <w:szCs w:val="32"/>
        </w:rPr>
        <w:t>了解考生的</w:t>
      </w:r>
      <w:r w:rsidR="009D66A5" w:rsidRPr="00B01B39">
        <w:rPr>
          <w:rFonts w:ascii="仿宋" w:eastAsia="仿宋" w:hAnsi="仿宋"/>
          <w:sz w:val="32"/>
          <w:szCs w:val="32"/>
        </w:rPr>
        <w:t>职业态度及</w:t>
      </w:r>
      <w:r w:rsidR="009D66A5" w:rsidRPr="00B01B39">
        <w:rPr>
          <w:rFonts w:ascii="仿宋" w:eastAsia="仿宋" w:hAnsi="仿宋" w:hint="eastAsia"/>
          <w:sz w:val="32"/>
          <w:szCs w:val="32"/>
        </w:rPr>
        <w:t>专业认知能力。</w:t>
      </w:r>
      <w:r w:rsidRPr="00BF4C31">
        <w:rPr>
          <w:rFonts w:ascii="仿宋" w:eastAsia="仿宋" w:hAnsi="仿宋" w:hint="eastAsia"/>
          <w:sz w:val="32"/>
          <w:szCs w:val="32"/>
        </w:rPr>
        <w:t>评委公布考试题目</w:t>
      </w:r>
      <w:r w:rsidRPr="00BF4C3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考生现场答辩。</w:t>
      </w:r>
    </w:p>
    <w:p w:rsidR="00C603D9" w:rsidRPr="00BF4C31" w:rsidRDefault="00BF4C31" w:rsidP="00BF4C3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B01B39">
        <w:rPr>
          <w:rFonts w:ascii="仿宋" w:eastAsia="仿宋" w:hAnsi="仿宋" w:hint="eastAsia"/>
          <w:sz w:val="32"/>
          <w:szCs w:val="32"/>
        </w:rPr>
        <w:t>考试过程中，考生只须报自己的抽签号，不得自报姓名。</w:t>
      </w:r>
    </w:p>
    <w:p w:rsidR="00C603D9" w:rsidRDefault="009D66A5">
      <w:pPr>
        <w:snapToGrid w:val="0"/>
        <w:spacing w:line="360" w:lineRule="auto"/>
        <w:ind w:firstLine="6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四、成绩公布</w:t>
      </w:r>
    </w:p>
    <w:p w:rsidR="00C603D9" w:rsidRDefault="009D66A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初试成绩于当天考试结束后在学校门卫处公布，考生也可在教师招聘系统查询。</w:t>
      </w:r>
    </w:p>
    <w:p w:rsidR="009D66A5" w:rsidRDefault="009D66A5" w:rsidP="009D66A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初试成绩满分100分，按50%的比例折算进总成绩。初试成绩低于70分者不能推荐参加复试。根据各招聘岗位考生初试成绩从高到低的顺序推荐复试</w:t>
      </w:r>
      <w:r>
        <w:rPr>
          <w:rFonts w:ascii="仿宋_GB2312" w:eastAsia="仿宋_GB2312" w:hint="eastAsia"/>
          <w:sz w:val="32"/>
          <w:szCs w:val="32"/>
        </w:rPr>
        <w:t>人员，推荐复试人数与招聘岗位数比例为3:1。如实际符合条件人数不足比例，可按实际情况推荐复试。进入复试人员名单、复试</w:t>
      </w:r>
      <w:proofErr w:type="gramStart"/>
      <w:r>
        <w:rPr>
          <w:rFonts w:ascii="仿宋_GB2312" w:eastAsia="仿宋_GB2312" w:hint="eastAsia"/>
          <w:sz w:val="32"/>
          <w:szCs w:val="32"/>
        </w:rPr>
        <w:t>事项初</w:t>
      </w:r>
      <w:proofErr w:type="gramEnd"/>
      <w:r>
        <w:rPr>
          <w:rFonts w:ascii="仿宋_GB2312" w:eastAsia="仿宋_GB2312" w:hint="eastAsia"/>
          <w:sz w:val="32"/>
          <w:szCs w:val="32"/>
        </w:rPr>
        <w:t>定于</w:t>
      </w:r>
      <w:r>
        <w:rPr>
          <w:rFonts w:ascii="仿宋" w:eastAsia="仿宋" w:hAnsi="仿宋" w:hint="eastAsia"/>
          <w:sz w:val="32"/>
          <w:szCs w:val="32"/>
        </w:rPr>
        <w:t>2月6日</w:t>
      </w:r>
      <w:r>
        <w:rPr>
          <w:rFonts w:ascii="仿宋_GB2312" w:eastAsia="仿宋_GB2312" w:hint="eastAsia"/>
          <w:sz w:val="32"/>
          <w:szCs w:val="32"/>
        </w:rPr>
        <w:t>前在</w:t>
      </w:r>
      <w:r>
        <w:rPr>
          <w:rFonts w:ascii="仿宋" w:eastAsia="仿宋" w:hAnsi="仿宋" w:hint="eastAsia"/>
          <w:sz w:val="32"/>
          <w:szCs w:val="32"/>
        </w:rPr>
        <w:t>南海区教育局官方平台</w:t>
      </w:r>
      <w:r>
        <w:rPr>
          <w:rFonts w:ascii="仿宋_GB2312" w:eastAsia="仿宋_GB2312" w:hint="eastAsia"/>
          <w:sz w:val="32"/>
          <w:szCs w:val="32"/>
        </w:rPr>
        <w:t>公布。</w:t>
      </w:r>
      <w:r>
        <w:rPr>
          <w:rFonts w:ascii="仿宋" w:eastAsia="仿宋" w:hAnsi="仿宋" w:hint="eastAsia"/>
          <w:sz w:val="32"/>
          <w:szCs w:val="32"/>
        </w:rPr>
        <w:t>网址：</w:t>
      </w:r>
    </w:p>
    <w:p w:rsidR="00C603D9" w:rsidRDefault="00111DB5" w:rsidP="009D66A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hyperlink r:id="rId7" w:history="1">
        <w:r w:rsidR="009D66A5" w:rsidRPr="00525344">
          <w:rPr>
            <w:rStyle w:val="a5"/>
            <w:rFonts w:ascii="仿宋" w:eastAsia="仿宋" w:hAnsi="仿宋" w:hint="eastAsia"/>
            <w:sz w:val="32"/>
            <w:szCs w:val="32"/>
          </w:rPr>
          <w:t>http://www.nanhai.gov.cn/cms/html/71400/column_71400_1.html</w:t>
        </w:r>
      </w:hyperlink>
    </w:p>
    <w:p w:rsidR="00C603D9" w:rsidRDefault="009D66A5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</w:t>
      </w:r>
      <w:r>
        <w:rPr>
          <w:rFonts w:ascii="仿宋" w:eastAsia="仿宋" w:hAnsi="仿宋" w:hint="eastAsia"/>
          <w:sz w:val="32"/>
          <w:szCs w:val="32"/>
        </w:rPr>
        <w:t>佛山市南海区卫生职业技术学校</w:t>
      </w:r>
      <w:r>
        <w:rPr>
          <w:rFonts w:ascii="仿宋_GB2312" w:eastAsia="仿宋_GB2312" w:hint="eastAsia"/>
          <w:sz w:val="32"/>
          <w:szCs w:val="32"/>
        </w:rPr>
        <w:t>教职员招聘考试初试领导小组办公室负责解释，如有未尽事宜另行通知。</w:t>
      </w:r>
    </w:p>
    <w:p w:rsidR="00C603D9" w:rsidRDefault="009D66A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联系人：李老师，电话：0757-86337354。</w:t>
      </w:r>
    </w:p>
    <w:p w:rsidR="00C603D9" w:rsidRDefault="00C603D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603D9" w:rsidRDefault="00C603D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603D9" w:rsidRDefault="009D66A5">
      <w:pPr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宋体" w:eastAsia="仿宋" w:hAnsi="宋体" w:hint="eastAsia"/>
          <w:sz w:val="32"/>
          <w:szCs w:val="32"/>
        </w:rPr>
        <w:t> </w:t>
      </w:r>
      <w:r>
        <w:rPr>
          <w:rFonts w:ascii="宋体" w:eastAsia="仿宋" w:hAnsi="宋体" w:hint="eastAsia"/>
          <w:sz w:val="32"/>
          <w:szCs w:val="32"/>
        </w:rPr>
        <w:t>佛山市</w:t>
      </w:r>
      <w:r>
        <w:rPr>
          <w:rFonts w:ascii="宋体" w:eastAsia="仿宋" w:hAnsi="宋体"/>
          <w:sz w:val="32"/>
          <w:szCs w:val="32"/>
        </w:rPr>
        <w:t>南海区卫生职业技术学校</w:t>
      </w:r>
    </w:p>
    <w:p w:rsidR="00C603D9" w:rsidRDefault="009D66A5">
      <w:pPr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月2</w:t>
      </w:r>
      <w:r w:rsidR="00621DE7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603D9" w:rsidRDefault="00C603D9">
      <w:pPr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sectPr w:rsidR="00C603D9">
      <w:footerReference w:type="default" r:id="rId8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22" w:rsidRDefault="009D66A5">
      <w:r>
        <w:separator/>
      </w:r>
    </w:p>
  </w:endnote>
  <w:endnote w:type="continuationSeparator" w:id="0">
    <w:p w:rsidR="005A6722" w:rsidRDefault="009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D9" w:rsidRDefault="009D66A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03D9" w:rsidRDefault="009D66A5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111DB5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603D9" w:rsidRDefault="009D66A5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111DB5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22" w:rsidRDefault="009D66A5">
      <w:r>
        <w:separator/>
      </w:r>
    </w:p>
  </w:footnote>
  <w:footnote w:type="continuationSeparator" w:id="0">
    <w:p w:rsidR="005A6722" w:rsidRDefault="009D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F070D"/>
    <w:rsid w:val="00111DB5"/>
    <w:rsid w:val="00220E56"/>
    <w:rsid w:val="00331AFD"/>
    <w:rsid w:val="00385FEE"/>
    <w:rsid w:val="00596FF8"/>
    <w:rsid w:val="005A6722"/>
    <w:rsid w:val="005B5BA9"/>
    <w:rsid w:val="005F08F4"/>
    <w:rsid w:val="00621DE7"/>
    <w:rsid w:val="008A283C"/>
    <w:rsid w:val="00935E69"/>
    <w:rsid w:val="009D66A5"/>
    <w:rsid w:val="00B01B39"/>
    <w:rsid w:val="00BB74F4"/>
    <w:rsid w:val="00BF4C31"/>
    <w:rsid w:val="00C603D9"/>
    <w:rsid w:val="00D40047"/>
    <w:rsid w:val="00F86BE4"/>
    <w:rsid w:val="0698557A"/>
    <w:rsid w:val="0B2F070D"/>
    <w:rsid w:val="0D5B275D"/>
    <w:rsid w:val="10817103"/>
    <w:rsid w:val="16040684"/>
    <w:rsid w:val="171F27AC"/>
    <w:rsid w:val="188F40DA"/>
    <w:rsid w:val="1E956455"/>
    <w:rsid w:val="1EB2096E"/>
    <w:rsid w:val="26822060"/>
    <w:rsid w:val="271C0F4C"/>
    <w:rsid w:val="2BC82C2A"/>
    <w:rsid w:val="326A0733"/>
    <w:rsid w:val="38FA1DC5"/>
    <w:rsid w:val="41873987"/>
    <w:rsid w:val="4DE70D53"/>
    <w:rsid w:val="4F15232B"/>
    <w:rsid w:val="51AA5050"/>
    <w:rsid w:val="51F927A6"/>
    <w:rsid w:val="60037083"/>
    <w:rsid w:val="64C061DB"/>
    <w:rsid w:val="6914780B"/>
    <w:rsid w:val="73010BA3"/>
    <w:rsid w:val="730352DD"/>
    <w:rsid w:val="7A861638"/>
    <w:rsid w:val="7ACC437B"/>
    <w:rsid w:val="7E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0AA50"/>
  <w15:docId w15:val="{4C91B128-1F17-46B9-8995-55D6A70B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9D66A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D66A5"/>
    <w:rPr>
      <w:color w:val="808080"/>
      <w:shd w:val="clear" w:color="auto" w:fill="E6E6E6"/>
    </w:rPr>
  </w:style>
  <w:style w:type="character" w:styleId="a7">
    <w:name w:val="FollowedHyperlink"/>
    <w:basedOn w:val="a0"/>
    <w:rsid w:val="00BB7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nhai.gov.cn/cms/html/71400/column_71400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951</Words>
  <Characters>221</Characters>
  <Application>Microsoft Office Word</Application>
  <DocSecurity>0</DocSecurity>
  <Lines>1</Lines>
  <Paragraphs>2</Paragraphs>
  <ScaleCrop>false</ScaleCrop>
  <Company>区教育局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冯禄伟</dc:creator>
  <cp:lastModifiedBy>lyn</cp:lastModifiedBy>
  <cp:revision>12</cp:revision>
  <dcterms:created xsi:type="dcterms:W3CDTF">2018-01-12T02:40:00Z</dcterms:created>
  <dcterms:modified xsi:type="dcterms:W3CDTF">2018-01-27T02:28:00Z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